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69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5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序号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val="en-US" w:eastAsia="zh-CN" w:bidi="ar"/>
              </w:rPr>
              <w:t>5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C级防护服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val="en-US" w:eastAsia="zh-CN" w:bidi="ar"/>
              </w:rPr>
              <w:t>提供样品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）</w:t>
            </w:r>
          </w:p>
        </w:tc>
      </w:tr>
    </w:tbl>
    <w:p>
      <w:pPr>
        <w:pStyle w:val="3"/>
        <w:ind w:firstLine="0"/>
        <w:rPr>
          <w:rFonts w:hint="eastAsia" w:ascii="仿宋" w:hAnsi="仿宋" w:eastAsia="仿宋" w:cs="仿宋"/>
          <w:kern w:val="0"/>
          <w:sz w:val="22"/>
          <w:szCs w:val="22"/>
          <w:lang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五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、C级防护服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1.自粘双层门襟；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2.配合全面罩的弹性面部开口；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3.锋线+胶条密封；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4.袖口、裤口弹性收口；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5.合身的弹性腰围；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6.通过EN14126:2003生物制品防护测试；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7.防护高浓度无机化学品；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8.液体承受压力≥2巴；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9.防护生物制品；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10.产品尺码包含S、M、L、XL、XXL。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  <w:r>
        <w:rPr>
          <w:rFonts w:hint="eastAsia" w:ascii="仿宋" w:hAnsi="仿宋" w:eastAsia="仿宋" w:cs="仿宋"/>
          <w:lang w:val="fr-FR" w:eastAsia="zh-CN"/>
        </w:rPr>
        <w:t>技术评分按满分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  <w:lang w:val="fr-FR" w:eastAsia="zh-CN"/>
        </w:rPr>
        <w:t>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 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