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昆明医科大学第二附属医院咨询一览表</w:t>
      </w:r>
    </w:p>
    <w:tbl>
      <w:tblPr>
        <w:tblStyle w:val="10"/>
        <w:tblW w:w="484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699"/>
        <w:gridCol w:w="1807"/>
        <w:gridCol w:w="1677"/>
        <w:gridCol w:w="1547"/>
        <w:gridCol w:w="1535"/>
        <w:gridCol w:w="1546"/>
        <w:gridCol w:w="1613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9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619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65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集采单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9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9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61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9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61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9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61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9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61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9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61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9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61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9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61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8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4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b/>
          <w:color w:val="auto"/>
          <w:sz w:val="22"/>
          <w:szCs w:val="28"/>
        </w:rPr>
        <w:t>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b/>
          <w:color w:val="auto"/>
          <w:sz w:val="22"/>
          <w:szCs w:val="28"/>
        </w:rPr>
        <w:t>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